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32B6">
      <w:pPr>
        <w:pStyle w:val="1"/>
      </w:pPr>
      <w:r>
        <w:fldChar w:fldCharType="begin"/>
      </w:r>
      <w:r>
        <w:instrText>HYPERLINK "http://internet.garant.ru/document?id=71074822&amp;sub=0"</w:instrText>
      </w:r>
      <w:r>
        <w:fldChar w:fldCharType="separate"/>
      </w:r>
      <w:r>
        <w:rPr>
          <w:rStyle w:val="a4"/>
          <w:b w:val="0"/>
          <w:bCs w:val="0"/>
        </w:rPr>
        <w:t>Информационное письмо МЧС России от 20 августа 2015 г. N 19-2-7-3541 "О порядке применения отдельных требований Правил противопожарного режима в Российс</w:t>
      </w:r>
      <w:r>
        <w:rPr>
          <w:rStyle w:val="a4"/>
          <w:b w:val="0"/>
          <w:bCs w:val="0"/>
        </w:rPr>
        <w:t>кой Федерации, утвержденных Постановлением Правительства Российской Федерации от 25 апреля 2012 N 390"</w:t>
      </w:r>
      <w:r>
        <w:fldChar w:fldCharType="end"/>
      </w:r>
    </w:p>
    <w:p w:rsidR="00000000" w:rsidRDefault="006232B6">
      <w:pPr>
        <w:pStyle w:val="1"/>
      </w:pPr>
      <w:r>
        <w:t>Информационное письмо МЧС России от 20 августа 2015 г. N 19-2-7-3541</w:t>
      </w:r>
      <w:r>
        <w:br/>
        <w:t>"О порядке применения отдельных требований Правил противопожарного режима в Росси</w:t>
      </w:r>
      <w:r>
        <w:t>йской Федерации, утвержденных Постановлением Правительства Российской Федерации от 25 апреля 2012 N 390"</w:t>
      </w:r>
    </w:p>
    <w:p w:rsidR="00000000" w:rsidRDefault="006232B6"/>
    <w:p w:rsidR="00000000" w:rsidRDefault="006232B6">
      <w:proofErr w:type="gramStart"/>
      <w:r>
        <w:t>В настоящее время от граждан и организаций в адрес Департамента надзорной деятельности и профилактиче</w:t>
      </w:r>
      <w:bookmarkStart w:id="0" w:name="_GoBack"/>
      <w:bookmarkEnd w:id="0"/>
      <w:r>
        <w:t xml:space="preserve">ской работы МЧС России поступают запросы о порядке применения отдельных требований </w:t>
      </w:r>
      <w:hyperlink r:id="rId8" w:history="1">
        <w:r>
          <w:rPr>
            <w:rStyle w:val="a4"/>
          </w:rPr>
          <w:t>п. 36</w:t>
        </w:r>
      </w:hyperlink>
      <w:r>
        <w:t xml:space="preserve"> Правил противопожарного режима в Российской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апреля 2012 г. N 390 (далее - Правила), связанные с возможнос</w:t>
      </w:r>
      <w:r>
        <w:t>тью использования и установки на путях эвакуации турникетов, в том числе систем</w:t>
      </w:r>
      <w:proofErr w:type="gramEnd"/>
      <w:r>
        <w:t xml:space="preserve"> контроля управления доступом.</w:t>
      </w:r>
    </w:p>
    <w:p w:rsidR="00000000" w:rsidRDefault="006232B6">
      <w:r>
        <w:t xml:space="preserve">Изучив возникшие проблемы по применению указанных требований </w:t>
      </w:r>
      <w:hyperlink r:id="rId10" w:history="1">
        <w:r>
          <w:rPr>
            <w:rStyle w:val="a4"/>
          </w:rPr>
          <w:t>Правил</w:t>
        </w:r>
      </w:hyperlink>
      <w:r>
        <w:t>, Департа</w:t>
      </w:r>
      <w:r>
        <w:t>мент надзорной деятельности и профилактической работы МЧС России сообщает следующее.</w:t>
      </w:r>
    </w:p>
    <w:p w:rsidR="00000000" w:rsidRDefault="006232B6">
      <w:r>
        <w:t xml:space="preserve">В соответствии с </w:t>
      </w:r>
      <w:hyperlink r:id="rId11" w:history="1">
        <w:r>
          <w:rPr>
            <w:rStyle w:val="a4"/>
          </w:rPr>
          <w:t>Правилами</w:t>
        </w:r>
      </w:hyperlink>
      <w:r>
        <w:t xml:space="preserve"> при эксплуатации эвакуационных путей, эвакуационных и аварийных выходов за</w:t>
      </w:r>
      <w:r>
        <w:t>прещается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людей.</w:t>
      </w:r>
    </w:p>
    <w:p w:rsidR="00000000" w:rsidRPr="00A7266C" w:rsidRDefault="006232B6">
      <w:pPr>
        <w:rPr>
          <w:b/>
          <w:color w:val="C00000"/>
        </w:rPr>
      </w:pPr>
      <w:r w:rsidRPr="00A7266C">
        <w:rPr>
          <w:b/>
          <w:color w:val="C00000"/>
        </w:rPr>
        <w:t>При этом не запрещ</w:t>
      </w:r>
      <w:r w:rsidRPr="00A7266C">
        <w:rPr>
          <w:b/>
          <w:color w:val="C00000"/>
        </w:rPr>
        <w:t>ается устройство турникетов, а также других устройств на путях эвакуации, если данные устройства дублируются обычными распашными дверями или предусматриваются с устройствами (системами), позволяющими разблокировать двери в случае возникновения пожара автом</w:t>
      </w:r>
      <w:r w:rsidRPr="00A7266C">
        <w:rPr>
          <w:b/>
          <w:color w:val="C00000"/>
        </w:rPr>
        <w:t>атически, дистанционно и вручную.</w:t>
      </w:r>
    </w:p>
    <w:p w:rsidR="00000000" w:rsidRDefault="006232B6">
      <w:r>
        <w:t xml:space="preserve">С указанной информацией более подробно можно ознакомиться на </w:t>
      </w:r>
      <w:hyperlink r:id="rId12" w:history="1">
        <w:r>
          <w:rPr>
            <w:rStyle w:val="a4"/>
          </w:rPr>
          <w:t>сайте</w:t>
        </w:r>
      </w:hyperlink>
      <w:r>
        <w:t xml:space="preserve"> МЧС России в разделе "Законодательство".</w:t>
      </w:r>
    </w:p>
    <w:p w:rsidR="00000000" w:rsidRDefault="006232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2B6">
            <w:pPr>
              <w:pStyle w:val="a6"/>
            </w:pPr>
            <w:r>
              <w:t>Заместитель главного</w:t>
            </w:r>
            <w:r>
              <w:br/>
              <w:t>государственного инспекто</w:t>
            </w:r>
            <w:r>
              <w:t>ра</w:t>
            </w:r>
            <w:r>
              <w:br/>
              <w:t>Российской Федерации</w:t>
            </w:r>
            <w:r>
              <w:br/>
              <w:t>по пожарному надзору -</w:t>
            </w:r>
            <w:r>
              <w:br/>
              <w:t>заместитель директора</w:t>
            </w:r>
            <w:r>
              <w:br/>
              <w:t>Департамента надзорной деятельности</w:t>
            </w:r>
            <w:r>
              <w:br/>
              <w:t>и профилактической работы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7CD8">
            <w:pPr>
              <w:pStyle w:val="a5"/>
              <w:jc w:val="right"/>
            </w:pPr>
            <w:r>
              <w:t>С.П. Воронов</w:t>
            </w:r>
          </w:p>
        </w:tc>
      </w:tr>
    </w:tbl>
    <w:p w:rsidR="006232B6" w:rsidRDefault="006232B6"/>
    <w:sectPr w:rsidR="006232B6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6" w:rsidRDefault="006232B6">
      <w:r>
        <w:separator/>
      </w:r>
    </w:p>
  </w:endnote>
  <w:endnote w:type="continuationSeparator" w:id="0">
    <w:p w:rsidR="006232B6" w:rsidRDefault="006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232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27C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7CD8">
            <w:rPr>
              <w:rFonts w:ascii="Times New Roman" w:hAnsi="Times New Roman" w:cs="Times New Roman"/>
              <w:noProof/>
              <w:sz w:val="20"/>
              <w:szCs w:val="20"/>
            </w:rPr>
            <w:t>29.10.2018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32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32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7C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26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7C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26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6" w:rsidRDefault="006232B6">
      <w:r>
        <w:separator/>
      </w:r>
    </w:p>
  </w:footnote>
  <w:footnote w:type="continuationSeparator" w:id="0">
    <w:p w:rsidR="006232B6" w:rsidRDefault="0062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32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Информационное письмо МЧС России от 20 августа 2015 г. N 19-2-7-3541 "О порядке применения отдельных…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D8"/>
    <w:rsid w:val="006232B6"/>
    <w:rsid w:val="00960A73"/>
    <w:rsid w:val="00A7266C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7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7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70244&amp;sub=103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90941&amp;sub=1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070244&amp;sub=1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070244&amp;sub=1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070244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2018-10-29T07:50:00Z</dcterms:created>
  <dcterms:modified xsi:type="dcterms:W3CDTF">2018-10-29T07:51:00Z</dcterms:modified>
</cp:coreProperties>
</file>